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"/>
        <w:tblW w:w="9638" w:type="dxa"/>
        <w:tblInd w:w="-4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24"/>
        <w:gridCol w:w="571"/>
        <w:gridCol w:w="11"/>
        <w:gridCol w:w="4932"/>
      </w:tblGrid>
      <w:tr w:rsidR="00FD21FB" w14:paraId="4D433C73" w14:textId="77777777" w:rsidTr="000B4345">
        <w:tc>
          <w:tcPr>
            <w:tcW w:w="9638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FFFFFF"/>
          </w:tcPr>
          <w:p w14:paraId="32FCBEA0" w14:textId="77777777" w:rsidR="00FD21FB" w:rsidRDefault="00FD21FB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14:paraId="2529BCF8" w14:textId="77777777" w:rsidR="00FD21FB" w:rsidRDefault="001658E4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IDENTIFICACIÓN DEL CARGO</w:t>
            </w:r>
          </w:p>
        </w:tc>
      </w:tr>
      <w:tr w:rsidR="00FD21FB" w14:paraId="2B6C0E8D" w14:textId="77777777" w:rsidTr="000B4345">
        <w:trPr>
          <w:tblHeader/>
        </w:trPr>
        <w:tc>
          <w:tcPr>
            <w:tcW w:w="4124" w:type="dxa"/>
            <w:tcBorders>
              <w:top w:val="single" w:sz="24" w:space="0" w:color="000000"/>
            </w:tcBorders>
          </w:tcPr>
          <w:p w14:paraId="2772F71F" w14:textId="77777777" w:rsidR="00FD21FB" w:rsidRDefault="001658E4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single" w:sz="24" w:space="0" w:color="000000"/>
            </w:tcBorders>
          </w:tcPr>
          <w:p w14:paraId="007F36F5" w14:textId="77777777" w:rsidR="00FD21FB" w:rsidRDefault="001658E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Profesional</w:t>
            </w:r>
          </w:p>
        </w:tc>
      </w:tr>
      <w:tr w:rsidR="00FD21FB" w14:paraId="64291A9C" w14:textId="77777777" w:rsidTr="000B4345">
        <w:trPr>
          <w:tblHeader/>
        </w:trPr>
        <w:tc>
          <w:tcPr>
            <w:tcW w:w="4124" w:type="dxa"/>
          </w:tcPr>
          <w:p w14:paraId="6B76FDE1" w14:textId="77777777" w:rsidR="00FD21FB" w:rsidRDefault="001658E4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14:paraId="4EF69118" w14:textId="77777777" w:rsidR="00FD21FB" w:rsidRDefault="001658E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PROFESIONAL  ESPECIALIZADO</w:t>
            </w:r>
          </w:p>
        </w:tc>
      </w:tr>
      <w:tr w:rsidR="00FD21FB" w14:paraId="48D2E403" w14:textId="77777777" w:rsidTr="000B4345">
        <w:trPr>
          <w:tblHeader/>
        </w:trPr>
        <w:tc>
          <w:tcPr>
            <w:tcW w:w="4124" w:type="dxa"/>
          </w:tcPr>
          <w:p w14:paraId="17EECB29" w14:textId="77777777" w:rsidR="00FD21FB" w:rsidRDefault="001658E4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14:paraId="3EF49A5E" w14:textId="77777777" w:rsidR="00FD21FB" w:rsidRDefault="001658E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2028</w:t>
            </w:r>
          </w:p>
        </w:tc>
      </w:tr>
      <w:tr w:rsidR="00FD21FB" w14:paraId="7B6CC303" w14:textId="77777777" w:rsidTr="000B4345">
        <w:trPr>
          <w:tblHeader/>
        </w:trPr>
        <w:tc>
          <w:tcPr>
            <w:tcW w:w="4124" w:type="dxa"/>
          </w:tcPr>
          <w:p w14:paraId="5D821517" w14:textId="77777777" w:rsidR="00FD21FB" w:rsidRDefault="001658E4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14:paraId="626FF091" w14:textId="77777777" w:rsidR="00FD21FB" w:rsidRDefault="001658E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17</w:t>
            </w:r>
          </w:p>
        </w:tc>
      </w:tr>
      <w:tr w:rsidR="00FD21FB" w14:paraId="1FAFADDE" w14:textId="77777777" w:rsidTr="000B4345">
        <w:trPr>
          <w:tblHeader/>
        </w:trPr>
        <w:tc>
          <w:tcPr>
            <w:tcW w:w="4124" w:type="dxa"/>
          </w:tcPr>
          <w:p w14:paraId="16825037" w14:textId="77777777" w:rsidR="00FD21FB" w:rsidRDefault="001658E4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14:paraId="204C06DA" w14:textId="77777777" w:rsidR="00FD21FB" w:rsidRDefault="001658E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Seis (6)</w:t>
            </w:r>
          </w:p>
        </w:tc>
      </w:tr>
      <w:tr w:rsidR="00FD21FB" w14:paraId="515424C9" w14:textId="77777777" w:rsidTr="000B4345">
        <w:trPr>
          <w:tblHeader/>
        </w:trPr>
        <w:tc>
          <w:tcPr>
            <w:tcW w:w="4124" w:type="dxa"/>
          </w:tcPr>
          <w:p w14:paraId="31ADDADE" w14:textId="77777777" w:rsidR="00FD21FB" w:rsidRDefault="001658E4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14:paraId="75B2397B" w14:textId="77777777" w:rsidR="00FD21FB" w:rsidRDefault="001658E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 carrera Administrativa</w:t>
            </w:r>
          </w:p>
        </w:tc>
      </w:tr>
      <w:tr w:rsidR="00FD21FB" w14:paraId="76CE735B" w14:textId="77777777" w:rsidTr="000B4345">
        <w:trPr>
          <w:tblHeader/>
        </w:trPr>
        <w:tc>
          <w:tcPr>
            <w:tcW w:w="4124" w:type="dxa"/>
            <w:tcBorders>
              <w:bottom w:val="single" w:sz="6" w:space="0" w:color="000000"/>
            </w:tcBorders>
          </w:tcPr>
          <w:p w14:paraId="24140BA9" w14:textId="77777777" w:rsidR="00FD21FB" w:rsidRDefault="001658E4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000000"/>
            </w:tcBorders>
          </w:tcPr>
          <w:p w14:paraId="301027AA" w14:textId="77777777" w:rsidR="00FD21FB" w:rsidRDefault="001658E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Donde se ubique el cargo </w:t>
            </w:r>
          </w:p>
        </w:tc>
      </w:tr>
      <w:tr w:rsidR="00FD21FB" w14:paraId="10813E2D" w14:textId="77777777" w:rsidTr="000B4345">
        <w:tc>
          <w:tcPr>
            <w:tcW w:w="4124" w:type="dxa"/>
            <w:tcBorders>
              <w:bottom w:val="single" w:sz="4" w:space="0" w:color="000000"/>
            </w:tcBorders>
          </w:tcPr>
          <w:p w14:paraId="692C58A7" w14:textId="77777777" w:rsidR="00FD21FB" w:rsidRDefault="001658E4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000000"/>
            </w:tcBorders>
          </w:tcPr>
          <w:p w14:paraId="6551DC67" w14:textId="77777777" w:rsidR="00FD21FB" w:rsidRDefault="001658E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Quien Ejerza la Supervisión Directa </w:t>
            </w:r>
          </w:p>
        </w:tc>
      </w:tr>
      <w:tr w:rsidR="00FD21FB" w14:paraId="202E1E05" w14:textId="77777777" w:rsidTr="000B4345">
        <w:tc>
          <w:tcPr>
            <w:tcW w:w="9638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493B0742" w14:textId="77777777" w:rsidR="00FD21FB" w:rsidRDefault="00FD21FB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14:paraId="789250AE" w14:textId="77777777" w:rsidR="00FD21FB" w:rsidRDefault="001658E4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ÁREA FUNCIONAL </w:t>
            </w:r>
          </w:p>
        </w:tc>
      </w:tr>
      <w:tr w:rsidR="00FD21FB" w14:paraId="2BEC97F7" w14:textId="77777777" w:rsidTr="000B4345">
        <w:tc>
          <w:tcPr>
            <w:tcW w:w="9638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24427491" w14:textId="77777777" w:rsidR="00FD21FB" w:rsidRDefault="00FD21FB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  <w:p w14:paraId="247EB4D8" w14:textId="77777777" w:rsidR="00FD21FB" w:rsidRDefault="001658E4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SUBDIRECCION DE GESTION AMBIENTAL</w:t>
            </w:r>
          </w:p>
        </w:tc>
      </w:tr>
      <w:tr w:rsidR="00FD21FB" w14:paraId="55BCD562" w14:textId="77777777" w:rsidTr="000B4345">
        <w:tc>
          <w:tcPr>
            <w:tcW w:w="9638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2E8E9BE0" w14:textId="77777777" w:rsidR="00FD21FB" w:rsidRDefault="00FD21FB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14:paraId="2FFE9C3E" w14:textId="77777777" w:rsidR="00FD21FB" w:rsidRDefault="001658E4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PROPÓSITO PRINCIPAL DEL CARGO</w:t>
            </w:r>
          </w:p>
        </w:tc>
      </w:tr>
      <w:tr w:rsidR="00FD21FB" w14:paraId="2FB98592" w14:textId="77777777" w:rsidTr="000B4345">
        <w:tc>
          <w:tcPr>
            <w:tcW w:w="9638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4852E8CB" w14:textId="61203197" w:rsidR="00FD21FB" w:rsidRDefault="001658E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Promover y realizar integralmente las acciones técnicas para el ejercicio de la </w:t>
            </w:r>
            <w:r w:rsidR="00914F8E">
              <w:rPr>
                <w:rFonts w:ascii="Arial" w:eastAsia="Arial" w:hAnsi="Arial" w:cs="Arial"/>
              </w:rPr>
              <w:t>función de</w:t>
            </w:r>
            <w:r>
              <w:rPr>
                <w:rFonts w:ascii="Arial" w:eastAsia="Arial" w:hAnsi="Arial" w:cs="Arial"/>
              </w:rPr>
              <w:t xml:space="preserve"> máxima autoridad ambiental en el área de jurisdicción de la entidad, de acuerdo con </w:t>
            </w:r>
            <w:r w:rsidR="000B4345">
              <w:rPr>
                <w:rFonts w:ascii="Arial" w:eastAsia="Arial" w:hAnsi="Arial" w:cs="Arial"/>
              </w:rPr>
              <w:t>la normatividad legal vigente y</w:t>
            </w:r>
            <w:r>
              <w:rPr>
                <w:rFonts w:ascii="Arial" w:eastAsia="Arial" w:hAnsi="Arial" w:cs="Arial"/>
              </w:rPr>
              <w:t xml:space="preserve"> conforme a los criterios y directrices trazadas por el Ministerio de Ambiente y la Corporación.</w:t>
            </w:r>
          </w:p>
        </w:tc>
      </w:tr>
      <w:tr w:rsidR="00FD21FB" w14:paraId="1526A9FD" w14:textId="77777777" w:rsidTr="000B4345">
        <w:tc>
          <w:tcPr>
            <w:tcW w:w="9638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7B45F300" w14:textId="77777777" w:rsidR="00FD21FB" w:rsidRDefault="00FD21FB">
            <w:pPr>
              <w:keepNext/>
              <w:tabs>
                <w:tab w:val="left" w:pos="1335"/>
                <w:tab w:val="center" w:pos="4556"/>
              </w:tabs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14:paraId="45883359" w14:textId="77777777" w:rsidR="00FD21FB" w:rsidRDefault="001658E4">
            <w:pPr>
              <w:keepNext/>
              <w:numPr>
                <w:ilvl w:val="0"/>
                <w:numId w:val="1"/>
              </w:numPr>
              <w:tabs>
                <w:tab w:val="left" w:pos="1335"/>
                <w:tab w:val="center" w:pos="4556"/>
              </w:tabs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DESCRIPCIÓN DE FUNCIONES ESENCIALES</w:t>
            </w:r>
          </w:p>
        </w:tc>
      </w:tr>
      <w:tr w:rsidR="00FD21FB" w14:paraId="683F0A31" w14:textId="77777777" w:rsidTr="000B4345">
        <w:tc>
          <w:tcPr>
            <w:tcW w:w="9638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14:paraId="0753FB6C" w14:textId="77777777" w:rsidR="00FD21FB" w:rsidRDefault="00FD21FB">
            <w:pPr>
              <w:spacing w:after="0"/>
              <w:rPr>
                <w:rFonts w:ascii="Arial" w:eastAsia="Arial" w:hAnsi="Arial" w:cs="Arial"/>
              </w:rPr>
            </w:pPr>
          </w:p>
          <w:p w14:paraId="3BE10DAA" w14:textId="1630B2E2" w:rsidR="00FD21FB" w:rsidRDefault="001658E4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1. Participar en la formulación, diseño, organización, ejecución y control de planes que en materia ambiental defina el Plan de Acción Institucional en asuntos que sean de resorte </w:t>
            </w:r>
            <w:r w:rsidR="000B4345">
              <w:rPr>
                <w:rFonts w:ascii="Arial" w:eastAsia="Arial" w:hAnsi="Arial" w:cs="Arial"/>
              </w:rPr>
              <w:t>de la</w:t>
            </w:r>
            <w:r>
              <w:rPr>
                <w:rFonts w:ascii="Arial" w:eastAsia="Arial" w:hAnsi="Arial" w:cs="Arial"/>
              </w:rPr>
              <w:t xml:space="preserve"> Subdirección de Gestión Ambiental y de su competencia.</w:t>
            </w:r>
          </w:p>
          <w:p w14:paraId="43D60BC6" w14:textId="77777777" w:rsidR="00FD21FB" w:rsidRDefault="001658E4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Elaborar los</w:t>
            </w:r>
            <w:r>
              <w:rPr>
                <w:rFonts w:ascii="Arial" w:eastAsia="Arial" w:hAnsi="Arial" w:cs="Arial"/>
              </w:rPr>
              <w:t xml:space="preserve"> conceptos técnicos de los trámites las solicitudes de concesiones, permisos, autorizaciones y licencias ambientales requeridas por la ley para el uso, aprovechamiento o movilización de los recursos naturales renovables o para el desarrollo de actividades </w:t>
            </w:r>
            <w:r>
              <w:rPr>
                <w:rFonts w:ascii="Arial" w:eastAsia="Arial" w:hAnsi="Arial" w:cs="Arial"/>
              </w:rPr>
              <w:t>que afecten o puedan afectar el ambiente.</w:t>
            </w:r>
          </w:p>
          <w:p w14:paraId="058E7CAE" w14:textId="77777777" w:rsidR="00FD21FB" w:rsidRDefault="001658E4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Proyectar los conceptos técnicos que sirvan como fundamento de los actos administrativos ordenen la imposición y ejecución a prevención y sin perjuicio de las competencias atribuidas por la ley a otras autoridad</w:t>
            </w:r>
            <w:r>
              <w:rPr>
                <w:rFonts w:ascii="Arial" w:eastAsia="Arial" w:hAnsi="Arial" w:cs="Arial"/>
              </w:rPr>
              <w:t>es, las medidas de policía y las sanciones previstas en la ley, en caso de violación a las normas de protección ambiental y de manejo de recursos naturales renovables y exigir, con sujeción a las regulaciones pertinentes, la reparación de los daños causado</w:t>
            </w:r>
            <w:r>
              <w:rPr>
                <w:rFonts w:ascii="Arial" w:eastAsia="Arial" w:hAnsi="Arial" w:cs="Arial"/>
              </w:rPr>
              <w:t>s.</w:t>
            </w:r>
          </w:p>
          <w:p w14:paraId="4651D935" w14:textId="77777777" w:rsidR="00FD21FB" w:rsidRDefault="001658E4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4. Brindar apoyo técnico a las entidades territoriales en la </w:t>
            </w:r>
            <w:bookmarkStart w:id="0" w:name="_GoBack"/>
            <w:bookmarkEnd w:id="0"/>
            <w:r>
              <w:rPr>
                <w:rFonts w:ascii="Arial" w:eastAsia="Arial" w:hAnsi="Arial" w:cs="Arial"/>
              </w:rPr>
              <w:t>elaboración de proyectos en materia ambiental.</w:t>
            </w:r>
          </w:p>
          <w:p w14:paraId="4D06905C" w14:textId="77777777" w:rsidR="00FD21FB" w:rsidRDefault="001658E4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5. Resolver las peticiones, quejas, reclamos y denuncias – PQRD que sean de competencia de la Subdirección de Gestión Ambiental de manera </w:t>
            </w:r>
            <w:r>
              <w:rPr>
                <w:rFonts w:ascii="Arial" w:eastAsia="Arial" w:hAnsi="Arial" w:cs="Arial"/>
              </w:rPr>
              <w:t>oportuna, eficiente y eficaz.</w:t>
            </w:r>
          </w:p>
          <w:p w14:paraId="0FDCE58D" w14:textId="77777777" w:rsidR="00FD21FB" w:rsidRDefault="001658E4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 xml:space="preserve">6. Emitir los conceptos de carácter técnico que requiera cualquier dependencia de la Entidad que sea de resorte de </w:t>
            </w:r>
            <w:proofErr w:type="gramStart"/>
            <w:r>
              <w:rPr>
                <w:rFonts w:ascii="Arial" w:eastAsia="Arial" w:hAnsi="Arial" w:cs="Arial"/>
              </w:rPr>
              <w:t>la  Subdirección</w:t>
            </w:r>
            <w:proofErr w:type="gramEnd"/>
            <w:r>
              <w:rPr>
                <w:rFonts w:ascii="Arial" w:eastAsia="Arial" w:hAnsi="Arial" w:cs="Arial"/>
              </w:rPr>
              <w:t xml:space="preserve"> de Gestión Ambiental con el fin de garantizar la legalidad de las actuaciones.</w:t>
            </w:r>
          </w:p>
          <w:p w14:paraId="285F1AAE" w14:textId="77777777" w:rsidR="00FD21FB" w:rsidRDefault="001658E4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7. Proyectar, r</w:t>
            </w:r>
            <w:r>
              <w:rPr>
                <w:rFonts w:ascii="Arial" w:eastAsia="Arial" w:hAnsi="Arial" w:cs="Arial"/>
              </w:rPr>
              <w:t xml:space="preserve">ecomendar </w:t>
            </w:r>
            <w:proofErr w:type="gramStart"/>
            <w:r>
              <w:rPr>
                <w:rFonts w:ascii="Arial" w:eastAsia="Arial" w:hAnsi="Arial" w:cs="Arial"/>
              </w:rPr>
              <w:t>y  desarrollar</w:t>
            </w:r>
            <w:proofErr w:type="gramEnd"/>
            <w:r>
              <w:rPr>
                <w:rFonts w:ascii="Arial" w:eastAsia="Arial" w:hAnsi="Arial" w:cs="Arial"/>
              </w:rPr>
              <w:t xml:space="preserve"> las acciones que deban adoptarse para el logro de los objetivos y las metas de la dependencia propuestas en el Plan de Acción Institucional y/o el Plan Operativo del área de su desempeño.</w:t>
            </w:r>
          </w:p>
          <w:p w14:paraId="638F517C" w14:textId="77777777" w:rsidR="00FD21FB" w:rsidRDefault="001658E4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8. Coordinar y realizar estudios e investig</w:t>
            </w:r>
            <w:r>
              <w:rPr>
                <w:rFonts w:ascii="Arial" w:eastAsia="Arial" w:hAnsi="Arial" w:cs="Arial"/>
              </w:rPr>
              <w:t>aciones tendientes al logro de los objetivos, planes y programas de la entidad y preparar los informes respectivos, de acuerdo con las instrucciones recibidas</w:t>
            </w:r>
          </w:p>
          <w:p w14:paraId="0C35FECE" w14:textId="77777777" w:rsidR="00FD21FB" w:rsidRDefault="001658E4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9. Mantener actualizados y/o entregar la información requerida por los sistemas de información in</w:t>
            </w:r>
            <w:r>
              <w:rPr>
                <w:rFonts w:ascii="Arial" w:eastAsia="Arial" w:hAnsi="Arial" w:cs="Arial"/>
              </w:rPr>
              <w:t xml:space="preserve">ternos y externos que establezca el Gobierno y la Corporación. </w:t>
            </w:r>
          </w:p>
          <w:p w14:paraId="0E7CE8E0" w14:textId="77777777" w:rsidR="00FD21FB" w:rsidRDefault="001658E4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10. Suministrar a la Oficina Jurídica o a quien ésta delegue la información relacionada con los trámites ambientales que se requiera para la defensa judicial en los procesos en que sea parte l</w:t>
            </w:r>
            <w:r>
              <w:rPr>
                <w:rFonts w:ascii="Arial" w:eastAsia="Arial" w:hAnsi="Arial" w:cs="Arial"/>
              </w:rPr>
              <w:t>a Corporación</w:t>
            </w:r>
          </w:p>
          <w:p w14:paraId="68FE8A27" w14:textId="77777777" w:rsidR="00FD21FB" w:rsidRDefault="001658E4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11. Acompañar a la Entidad a las reuniones de los consejos, juntas, comités cuando sea convocado o delegado.</w:t>
            </w:r>
          </w:p>
          <w:p w14:paraId="0806DD87" w14:textId="77777777" w:rsidR="00FD21FB" w:rsidRDefault="001658E4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12. Presentar los informes solicitados con relación a la gestión y resultados alcanzados en los planes liderados, con el fin de hacer</w:t>
            </w:r>
            <w:r>
              <w:rPr>
                <w:rFonts w:ascii="Arial" w:eastAsia="Arial" w:hAnsi="Arial" w:cs="Arial"/>
              </w:rPr>
              <w:t xml:space="preserve"> el seguimiento y control a los compromisos de la Entidad en cumplimiento de la misión institucional.</w:t>
            </w:r>
          </w:p>
          <w:p w14:paraId="0A6D31FA" w14:textId="77777777" w:rsidR="00FD21FB" w:rsidRDefault="001658E4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13. Participar en los grupos de trabajo que conforme la Entidad para la formulación y ejecución de planes tendientes a cumplir con eficacia y eficiencia </w:t>
            </w:r>
            <w:r>
              <w:rPr>
                <w:rFonts w:ascii="Arial" w:eastAsia="Arial" w:hAnsi="Arial" w:cs="Arial"/>
              </w:rPr>
              <w:t>la misión institucional.</w:t>
            </w:r>
          </w:p>
          <w:p w14:paraId="1A230490" w14:textId="77777777" w:rsidR="00FD21FB" w:rsidRDefault="001658E4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14.  Aplicar las normas técnicas de calidad implementadas por la institución en los procesos, procedimientos y actividades asignadas, con el fin de garantizar la eficiente prestación del servicio.</w:t>
            </w:r>
          </w:p>
          <w:p w14:paraId="4C72B964" w14:textId="77777777" w:rsidR="00FD21FB" w:rsidRDefault="001658E4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15. Las demás funciones asignadas </w:t>
            </w:r>
            <w:r>
              <w:rPr>
                <w:rFonts w:ascii="Arial" w:eastAsia="Arial" w:hAnsi="Arial" w:cs="Arial"/>
              </w:rPr>
              <w:t>por la autoridad competente, de acuerdo con el nivel, la naturaleza y el área de desempeño del cargo.</w:t>
            </w:r>
          </w:p>
        </w:tc>
      </w:tr>
      <w:tr w:rsidR="00FD21FB" w14:paraId="2DB2F8CE" w14:textId="77777777" w:rsidTr="000B4345">
        <w:tc>
          <w:tcPr>
            <w:tcW w:w="9638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14:paraId="4D14B00E" w14:textId="77777777" w:rsidR="00FD21FB" w:rsidRDefault="001658E4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lastRenderedPageBreak/>
              <w:t>CONOCIMIENTOS ESENCIALES</w:t>
            </w:r>
          </w:p>
        </w:tc>
      </w:tr>
      <w:tr w:rsidR="00FD21FB" w14:paraId="1CB863DE" w14:textId="77777777" w:rsidTr="000B4345">
        <w:tc>
          <w:tcPr>
            <w:tcW w:w="9638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14:paraId="45FFCA02" w14:textId="77777777" w:rsidR="00FD21FB" w:rsidRDefault="00FD21FB">
            <w:pPr>
              <w:spacing w:after="0" w:line="240" w:lineRule="auto"/>
              <w:ind w:left="360"/>
              <w:rPr>
                <w:rFonts w:ascii="Arial" w:eastAsia="Arial" w:hAnsi="Arial" w:cs="Arial"/>
              </w:rPr>
            </w:pPr>
          </w:p>
          <w:p w14:paraId="00F57A09" w14:textId="77777777" w:rsidR="00FD21FB" w:rsidRDefault="001658E4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1. Constitución Política Colombia 1991. </w:t>
            </w:r>
          </w:p>
          <w:p w14:paraId="64574D6F" w14:textId="77777777" w:rsidR="00FD21FB" w:rsidRDefault="001658E4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Contratación Estatal</w:t>
            </w:r>
          </w:p>
          <w:p w14:paraId="044294F0" w14:textId="77777777" w:rsidR="00FD21FB" w:rsidRDefault="001658E4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Normatividad sobre peticiones, quejas, reclamos y denuncia</w:t>
            </w:r>
            <w:r>
              <w:rPr>
                <w:rFonts w:ascii="Arial" w:eastAsia="Arial" w:hAnsi="Arial" w:cs="Arial"/>
              </w:rPr>
              <w:t>s</w:t>
            </w:r>
          </w:p>
          <w:p w14:paraId="09587290" w14:textId="77777777" w:rsidR="00FD21FB" w:rsidRDefault="001658E4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 Políticas de atención al ciudadano</w:t>
            </w:r>
          </w:p>
          <w:p w14:paraId="212FBAB5" w14:textId="5160A069" w:rsidR="00FD21FB" w:rsidRDefault="001658E4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5. Políticas </w:t>
            </w:r>
            <w:r w:rsidR="000B4345">
              <w:rPr>
                <w:rFonts w:ascii="Arial" w:eastAsia="Arial" w:hAnsi="Arial" w:cs="Arial"/>
              </w:rPr>
              <w:t>públicas</w:t>
            </w:r>
            <w:r>
              <w:rPr>
                <w:rFonts w:ascii="Arial" w:eastAsia="Arial" w:hAnsi="Arial" w:cs="Arial"/>
              </w:rPr>
              <w:t xml:space="preserve"> aplicables a la Corporación</w:t>
            </w:r>
          </w:p>
          <w:p w14:paraId="3F1A74AA" w14:textId="77777777" w:rsidR="00FD21FB" w:rsidRDefault="001658E4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6. Canales de atención y técnicas de comunicación </w:t>
            </w:r>
          </w:p>
          <w:p w14:paraId="74FA7F76" w14:textId="77777777" w:rsidR="00FD21FB" w:rsidRDefault="001658E4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7. Normatividad Ambiental.</w:t>
            </w:r>
          </w:p>
          <w:p w14:paraId="48F8CCAD" w14:textId="77777777" w:rsidR="00FD21FB" w:rsidRDefault="001658E4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8. Vigilancia y control y seguimiento de permisos ambientales.</w:t>
            </w:r>
          </w:p>
          <w:p w14:paraId="0BD0D79A" w14:textId="77777777" w:rsidR="00FD21FB" w:rsidRDefault="001658E4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9. Permisos y Trámites </w:t>
            </w:r>
            <w:r>
              <w:rPr>
                <w:rFonts w:ascii="Arial" w:eastAsia="Arial" w:hAnsi="Arial" w:cs="Arial"/>
              </w:rPr>
              <w:t>ambientales</w:t>
            </w:r>
          </w:p>
          <w:p w14:paraId="65EBDEBF" w14:textId="77777777" w:rsidR="00FD21FB" w:rsidRDefault="001658E4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10. Régimen Sancionatorio.</w:t>
            </w:r>
          </w:p>
          <w:p w14:paraId="24CD413F" w14:textId="77777777" w:rsidR="00FD21FB" w:rsidRDefault="001658E4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11. Gestión Integral de los recursos naturales.</w:t>
            </w:r>
          </w:p>
          <w:p w14:paraId="2A15ADC7" w14:textId="02F6CC17" w:rsidR="00FD21FB" w:rsidRDefault="001658E4" w:rsidP="000B4345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12. Redacción y Proyección de documentos técnicos </w:t>
            </w:r>
          </w:p>
        </w:tc>
      </w:tr>
      <w:tr w:rsidR="00FD21FB" w14:paraId="28754B3D" w14:textId="77777777" w:rsidTr="000B4345">
        <w:tc>
          <w:tcPr>
            <w:tcW w:w="9638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68DBF471" w14:textId="77777777" w:rsidR="00FD21FB" w:rsidRDefault="00FD21FB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14:paraId="593D871D" w14:textId="77777777" w:rsidR="00FD21FB" w:rsidRDefault="001658E4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REQUISITOS DE ESTUDIOS Y EXPERIENCIA </w:t>
            </w:r>
          </w:p>
        </w:tc>
      </w:tr>
      <w:tr w:rsidR="00FD21FB" w14:paraId="541EA092" w14:textId="77777777" w:rsidTr="000B4345">
        <w:trPr>
          <w:tblHeader/>
        </w:trPr>
        <w:tc>
          <w:tcPr>
            <w:tcW w:w="4706" w:type="dxa"/>
            <w:gridSpan w:val="3"/>
            <w:tcBorders>
              <w:top w:val="single" w:sz="24" w:space="0" w:color="000000"/>
            </w:tcBorders>
          </w:tcPr>
          <w:p w14:paraId="36D4259F" w14:textId="77777777" w:rsidR="00FD21FB" w:rsidRDefault="00FD21FB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  <w:p w14:paraId="03B42307" w14:textId="77777777" w:rsidR="00FD21FB" w:rsidRDefault="001658E4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lastRenderedPageBreak/>
              <w:t>ESTUDIOS: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14:paraId="30B063FD" w14:textId="77777777" w:rsidR="00FD21FB" w:rsidRDefault="00FD21FB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  <w:p w14:paraId="79F8AD55" w14:textId="77777777" w:rsidR="00FD21FB" w:rsidRDefault="001658E4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lastRenderedPageBreak/>
              <w:t>EXPERIENCIA:</w:t>
            </w:r>
          </w:p>
        </w:tc>
      </w:tr>
      <w:tr w:rsidR="00FD21FB" w14:paraId="7A13383F" w14:textId="77777777" w:rsidTr="000B4345">
        <w:trPr>
          <w:tblHeader/>
        </w:trPr>
        <w:tc>
          <w:tcPr>
            <w:tcW w:w="4706" w:type="dxa"/>
            <w:gridSpan w:val="3"/>
            <w:tcBorders>
              <w:bottom w:val="single" w:sz="24" w:space="0" w:color="000000"/>
            </w:tcBorders>
          </w:tcPr>
          <w:p w14:paraId="3602E345" w14:textId="77777777" w:rsidR="00FD21FB" w:rsidRDefault="00FD21FB">
            <w:pPr>
              <w:spacing w:after="0"/>
              <w:rPr>
                <w:rFonts w:ascii="Arial" w:eastAsia="Arial" w:hAnsi="Arial" w:cs="Arial"/>
              </w:rPr>
            </w:pPr>
          </w:p>
          <w:p w14:paraId="27D5ACED" w14:textId="77777777" w:rsidR="00FD21FB" w:rsidRDefault="001658E4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Título Profesional en la disciplina académica del núcleo básico del conocimiento en: Ingeniería Agronómica, Pecuaria y </w:t>
            </w:r>
            <w:proofErr w:type="gramStart"/>
            <w:r>
              <w:rPr>
                <w:rFonts w:ascii="Arial" w:eastAsia="Arial" w:hAnsi="Arial" w:cs="Arial"/>
              </w:rPr>
              <w:t>afines;  Ingeniería</w:t>
            </w:r>
            <w:proofErr w:type="gramEnd"/>
            <w:r>
              <w:rPr>
                <w:rFonts w:ascii="Arial" w:eastAsia="Arial" w:hAnsi="Arial" w:cs="Arial"/>
              </w:rPr>
              <w:t xml:space="preserve"> Ambiental Sanitaria y afines.</w:t>
            </w:r>
          </w:p>
          <w:p w14:paraId="4B57D84A" w14:textId="77777777" w:rsidR="00FD21FB" w:rsidRDefault="00FD21FB">
            <w:pPr>
              <w:spacing w:after="0"/>
              <w:jc w:val="both"/>
              <w:rPr>
                <w:rFonts w:ascii="Arial" w:eastAsia="Arial" w:hAnsi="Arial" w:cs="Arial"/>
              </w:rPr>
            </w:pPr>
          </w:p>
          <w:p w14:paraId="041160B5" w14:textId="77777777" w:rsidR="00FD21FB" w:rsidRDefault="001658E4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Título de postgrado en la modalidad de </w:t>
            </w:r>
            <w:proofErr w:type="gramStart"/>
            <w:r>
              <w:rPr>
                <w:rFonts w:ascii="Arial" w:eastAsia="Arial" w:hAnsi="Arial" w:cs="Arial"/>
              </w:rPr>
              <w:t>especialización  en</w:t>
            </w:r>
            <w:proofErr w:type="gramEnd"/>
            <w:r>
              <w:rPr>
                <w:rFonts w:ascii="Arial" w:eastAsia="Arial" w:hAnsi="Arial" w:cs="Arial"/>
              </w:rPr>
              <w:t xml:space="preserve"> el área  relacionada  en las  funciones del cargo.</w:t>
            </w:r>
          </w:p>
          <w:p w14:paraId="29B7C0B8" w14:textId="77777777" w:rsidR="00FD21FB" w:rsidRDefault="00FD21FB">
            <w:pPr>
              <w:spacing w:after="0"/>
              <w:jc w:val="both"/>
              <w:rPr>
                <w:rFonts w:ascii="Arial" w:eastAsia="Arial" w:hAnsi="Arial" w:cs="Arial"/>
              </w:rPr>
            </w:pPr>
          </w:p>
          <w:p w14:paraId="096918D5" w14:textId="77777777" w:rsidR="00FD21FB" w:rsidRDefault="001658E4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Tarjeta profesional en los casos reglamentados por la ley. </w:t>
            </w:r>
          </w:p>
        </w:tc>
        <w:tc>
          <w:tcPr>
            <w:tcW w:w="4932" w:type="dxa"/>
            <w:tcBorders>
              <w:bottom w:val="single" w:sz="24" w:space="0" w:color="000000"/>
            </w:tcBorders>
            <w:vAlign w:val="center"/>
          </w:tcPr>
          <w:p w14:paraId="1FEA4985" w14:textId="77777777" w:rsidR="00FD21FB" w:rsidRDefault="001658E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Veintidós (22) meses de experiencia profesional relacionada.</w:t>
            </w:r>
          </w:p>
        </w:tc>
      </w:tr>
      <w:tr w:rsidR="00FD21FB" w14:paraId="2CA474AF" w14:textId="77777777" w:rsidTr="000B4345">
        <w:trPr>
          <w:tblHeader/>
        </w:trPr>
        <w:tc>
          <w:tcPr>
            <w:tcW w:w="9638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4E61CD49" w14:textId="77777777" w:rsidR="00FD21FB" w:rsidRDefault="00FD21FB">
            <w:pPr>
              <w:spacing w:after="0"/>
              <w:ind w:left="360"/>
              <w:jc w:val="center"/>
              <w:rPr>
                <w:rFonts w:ascii="Arial" w:eastAsia="Arial" w:hAnsi="Arial" w:cs="Arial"/>
                <w:b/>
              </w:rPr>
            </w:pPr>
          </w:p>
          <w:p w14:paraId="190D41DD" w14:textId="77777777" w:rsidR="00FD21FB" w:rsidRDefault="001658E4">
            <w:pPr>
              <w:spacing w:after="0"/>
              <w:ind w:left="36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ALTERNATIVAS</w:t>
            </w:r>
          </w:p>
        </w:tc>
      </w:tr>
      <w:tr w:rsidR="00FD21FB" w14:paraId="1F317D6E" w14:textId="77777777" w:rsidTr="000B4345">
        <w:tc>
          <w:tcPr>
            <w:tcW w:w="4706" w:type="dxa"/>
            <w:gridSpan w:val="3"/>
            <w:tcBorders>
              <w:top w:val="single" w:sz="24" w:space="0" w:color="000000"/>
            </w:tcBorders>
          </w:tcPr>
          <w:p w14:paraId="3C1D164C" w14:textId="77777777" w:rsidR="00FD21FB" w:rsidRDefault="001658E4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ESTUDIOS: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14:paraId="42ED2858" w14:textId="77777777" w:rsidR="00FD21FB" w:rsidRDefault="001658E4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EXPERIENCIA:</w:t>
            </w:r>
          </w:p>
        </w:tc>
      </w:tr>
      <w:tr w:rsidR="00FD21FB" w14:paraId="625EDF16" w14:textId="77777777" w:rsidTr="000B4345">
        <w:tc>
          <w:tcPr>
            <w:tcW w:w="4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14:paraId="48A5A70C" w14:textId="77777777" w:rsidR="00FD21FB" w:rsidRDefault="001658E4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Título Profesional en la disciplina académica del núcleo básico del conocimiento en: Ingeniería Agronómica, Pecuaria y </w:t>
            </w:r>
            <w:proofErr w:type="gramStart"/>
            <w:r>
              <w:rPr>
                <w:rFonts w:ascii="Arial" w:eastAsia="Arial" w:hAnsi="Arial" w:cs="Arial"/>
              </w:rPr>
              <w:t>afines;  Ingeniería</w:t>
            </w:r>
            <w:proofErr w:type="gramEnd"/>
            <w:r>
              <w:rPr>
                <w:rFonts w:ascii="Arial" w:eastAsia="Arial" w:hAnsi="Arial" w:cs="Arial"/>
              </w:rPr>
              <w:t xml:space="preserve"> Ambiental Sanitaria y afines.</w:t>
            </w:r>
          </w:p>
          <w:p w14:paraId="16065925" w14:textId="77777777" w:rsidR="00FD21FB" w:rsidRDefault="00FD21FB">
            <w:pPr>
              <w:spacing w:after="0"/>
              <w:jc w:val="both"/>
              <w:rPr>
                <w:rFonts w:ascii="Arial" w:eastAsia="Arial" w:hAnsi="Arial" w:cs="Arial"/>
              </w:rPr>
            </w:pPr>
          </w:p>
          <w:p w14:paraId="0C96957E" w14:textId="77777777" w:rsidR="00FD21FB" w:rsidRDefault="001658E4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Tarjeta profesional en los casos reglamentados por la ley. </w:t>
            </w:r>
          </w:p>
        </w:tc>
        <w:tc>
          <w:tcPr>
            <w:tcW w:w="4943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14:paraId="07F1CD55" w14:textId="77777777" w:rsidR="00FD21FB" w:rsidRDefault="001658E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Cuarenta y seis (46) meses</w:t>
            </w:r>
            <w:r>
              <w:rPr>
                <w:rFonts w:ascii="Arial" w:eastAsia="Arial" w:hAnsi="Arial" w:cs="Arial"/>
              </w:rPr>
              <w:t xml:space="preserve"> de experiencia profesional relacionada.</w:t>
            </w:r>
          </w:p>
        </w:tc>
      </w:tr>
      <w:tr w:rsidR="00FD21FB" w14:paraId="3E80F699" w14:textId="77777777" w:rsidTr="000B4345">
        <w:tc>
          <w:tcPr>
            <w:tcW w:w="9638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6CA14B72" w14:textId="77777777" w:rsidR="00FD21FB" w:rsidRDefault="00FD21FB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14:paraId="02D8494E" w14:textId="77777777" w:rsidR="00FD21FB" w:rsidRDefault="001658E4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COMPETENCIAS LABORALES</w:t>
            </w:r>
          </w:p>
        </w:tc>
      </w:tr>
      <w:tr w:rsidR="00FD21FB" w14:paraId="71108299" w14:textId="77777777" w:rsidTr="000B4345">
        <w:tc>
          <w:tcPr>
            <w:tcW w:w="4706" w:type="dxa"/>
            <w:gridSpan w:val="3"/>
            <w:tcBorders>
              <w:top w:val="single" w:sz="24" w:space="0" w:color="000000"/>
            </w:tcBorders>
          </w:tcPr>
          <w:p w14:paraId="74812D70" w14:textId="77777777" w:rsidR="00FD21FB" w:rsidRDefault="00FD21FB">
            <w:pPr>
              <w:spacing w:after="0"/>
              <w:rPr>
                <w:rFonts w:ascii="Arial" w:eastAsia="Arial" w:hAnsi="Arial" w:cs="Arial"/>
                <w:b/>
              </w:rPr>
            </w:pPr>
          </w:p>
          <w:p w14:paraId="1AB91B13" w14:textId="77777777" w:rsidR="00FD21FB" w:rsidRDefault="001658E4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COMUNES A LOS SERVIDORES PÚBLICOS: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14:paraId="4A506545" w14:textId="77777777" w:rsidR="00FD21FB" w:rsidRDefault="00FD21FB">
            <w:pPr>
              <w:spacing w:after="0"/>
              <w:rPr>
                <w:rFonts w:ascii="Arial" w:eastAsia="Arial" w:hAnsi="Arial" w:cs="Arial"/>
                <w:b/>
              </w:rPr>
            </w:pPr>
          </w:p>
          <w:p w14:paraId="0949D8D8" w14:textId="77777777" w:rsidR="00FD21FB" w:rsidRDefault="001658E4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COMPORTAMENTALES SEGÚN SU NIVEL JERÁRQUICO (Profesional):</w:t>
            </w:r>
          </w:p>
        </w:tc>
      </w:tr>
      <w:tr w:rsidR="00FD21FB" w14:paraId="51EEF83C" w14:textId="77777777" w:rsidTr="000B4345">
        <w:tc>
          <w:tcPr>
            <w:tcW w:w="4706" w:type="dxa"/>
            <w:gridSpan w:val="3"/>
          </w:tcPr>
          <w:p w14:paraId="216F2743" w14:textId="77777777" w:rsidR="00FD21FB" w:rsidRDefault="001658E4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Aprendizaje continuo </w:t>
            </w:r>
          </w:p>
          <w:p w14:paraId="4041FC99" w14:textId="77777777" w:rsidR="00FD21FB" w:rsidRDefault="001658E4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 resultados</w:t>
            </w:r>
          </w:p>
          <w:p w14:paraId="3E844975" w14:textId="77777777" w:rsidR="00FD21FB" w:rsidRDefault="001658E4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al usuario y al ciudadano</w:t>
            </w:r>
          </w:p>
          <w:p w14:paraId="7402D91B" w14:textId="77777777" w:rsidR="00FD21FB" w:rsidRDefault="001658E4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Compromiso con la organización </w:t>
            </w:r>
          </w:p>
          <w:p w14:paraId="2C4FC537" w14:textId="77777777" w:rsidR="00FD21FB" w:rsidRDefault="001658E4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0B4D91BF" w14:textId="77777777" w:rsidR="00FD21FB" w:rsidRDefault="001658E4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Adaptación al cambio</w:t>
            </w:r>
          </w:p>
        </w:tc>
        <w:tc>
          <w:tcPr>
            <w:tcW w:w="4932" w:type="dxa"/>
          </w:tcPr>
          <w:p w14:paraId="39DCF9CB" w14:textId="77777777" w:rsidR="00FD21FB" w:rsidRDefault="001658E4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Aporte técnico profesional</w:t>
            </w:r>
          </w:p>
          <w:p w14:paraId="6D67BD6E" w14:textId="77777777" w:rsidR="00FD21FB" w:rsidRDefault="001658E4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Comunicación efectiva</w:t>
            </w:r>
          </w:p>
          <w:p w14:paraId="3FDB1940" w14:textId="77777777" w:rsidR="00FD21FB" w:rsidRDefault="001658E4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Gestión de procedimiento </w:t>
            </w:r>
          </w:p>
          <w:p w14:paraId="5364827E" w14:textId="77777777" w:rsidR="00FD21FB" w:rsidRDefault="001658E4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Instrumentación de decisiones.</w:t>
            </w:r>
          </w:p>
        </w:tc>
      </w:tr>
    </w:tbl>
    <w:p w14:paraId="7A8BC850" w14:textId="77777777" w:rsidR="00FD21FB" w:rsidRDefault="00FD21FB" w:rsidP="000B4345"/>
    <w:sectPr w:rsidR="00FD21FB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4DA997" w14:textId="77777777" w:rsidR="00930FD6" w:rsidRDefault="00930FD6">
      <w:pPr>
        <w:spacing w:after="0" w:line="240" w:lineRule="auto"/>
      </w:pPr>
      <w:r>
        <w:separator/>
      </w:r>
    </w:p>
  </w:endnote>
  <w:endnote w:type="continuationSeparator" w:id="0">
    <w:p w14:paraId="7DDC083F" w14:textId="77777777" w:rsidR="00930FD6" w:rsidRDefault="00930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1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547"/>
      <w:gridCol w:w="2551"/>
      <w:gridCol w:w="2410"/>
      <w:gridCol w:w="1559"/>
    </w:tblGrid>
    <w:tr w:rsidR="00FD21FB" w14:paraId="240D2CBB" w14:textId="77777777">
      <w:tc>
        <w:tcPr>
          <w:tcW w:w="2547" w:type="dxa"/>
          <w:vAlign w:val="center"/>
        </w:tcPr>
        <w:p w14:paraId="41B8BDAE" w14:textId="77777777" w:rsidR="00FD21FB" w:rsidRDefault="001658E4">
          <w:pPr>
            <w:jc w:val="center"/>
          </w:pPr>
          <w:r>
            <w:rPr>
              <w:b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14:paraId="6751A34F" w14:textId="77777777" w:rsidR="00FD21FB" w:rsidRDefault="001658E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6"/>
              <w:szCs w:val="16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14:paraId="41F30B81" w14:textId="77777777" w:rsidR="00FD21FB" w:rsidRDefault="001658E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ADOPCIÓN</w:t>
          </w:r>
        </w:p>
      </w:tc>
    </w:tr>
    <w:tr w:rsidR="001658E4" w14:paraId="3E56910B" w14:textId="77777777">
      <w:tc>
        <w:tcPr>
          <w:tcW w:w="2547" w:type="dxa"/>
          <w:vAlign w:val="center"/>
        </w:tcPr>
        <w:p w14:paraId="2879C5BF" w14:textId="77777777" w:rsidR="001658E4" w:rsidRDefault="001658E4" w:rsidP="001658E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4"/>
              <w:szCs w:val="14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 xml:space="preserve">GRUPO DE GESTIÓN DE TALENTO HUMANO </w:t>
          </w:r>
        </w:p>
      </w:tc>
      <w:tc>
        <w:tcPr>
          <w:tcW w:w="2551" w:type="dxa"/>
          <w:vAlign w:val="center"/>
        </w:tcPr>
        <w:p w14:paraId="62A3F29F" w14:textId="77777777" w:rsidR="001658E4" w:rsidRDefault="001658E4" w:rsidP="001658E4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PAUL LAGUNA PANETTA</w:t>
          </w:r>
        </w:p>
        <w:p w14:paraId="469FAD7B" w14:textId="77777777" w:rsidR="001658E4" w:rsidRDefault="001658E4" w:rsidP="001658E4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14:paraId="4F880A9E" w14:textId="77777777" w:rsidR="001658E4" w:rsidRDefault="001658E4" w:rsidP="001658E4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ALFREDO RAFAEL MARTINEZ GUTIERREZ</w:t>
          </w:r>
        </w:p>
        <w:p w14:paraId="02460EDE" w14:textId="310C3C32" w:rsidR="001658E4" w:rsidRDefault="001658E4" w:rsidP="001658E4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DIRECTOR GENERAL</w:t>
          </w:r>
        </w:p>
      </w:tc>
      <w:tc>
        <w:tcPr>
          <w:tcW w:w="1559" w:type="dxa"/>
        </w:tcPr>
        <w:p w14:paraId="54B4FCE4" w14:textId="43EC9D1B" w:rsidR="001658E4" w:rsidRDefault="001658E4" w:rsidP="001658E4">
          <w:r>
            <w:rPr>
              <w:rFonts w:eastAsia="Calibri" w:cs="Calibri"/>
              <w:b/>
              <w:color w:val="000000"/>
              <w:sz w:val="16"/>
              <w:szCs w:val="16"/>
            </w:rPr>
            <w:t>Resolución 1962 de 18 de junio de 2025</w:t>
          </w:r>
        </w:p>
      </w:tc>
    </w:tr>
  </w:tbl>
  <w:p w14:paraId="1A073827" w14:textId="77777777" w:rsidR="00FD21FB" w:rsidRDefault="00FD21F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E61992" w14:textId="77777777" w:rsidR="00930FD6" w:rsidRDefault="00930FD6">
      <w:pPr>
        <w:spacing w:after="0" w:line="240" w:lineRule="auto"/>
      </w:pPr>
      <w:r>
        <w:separator/>
      </w:r>
    </w:p>
  </w:footnote>
  <w:footnote w:type="continuationSeparator" w:id="0">
    <w:p w14:paraId="19762B3B" w14:textId="77777777" w:rsidR="00930FD6" w:rsidRDefault="00930F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9B524" w14:textId="77777777" w:rsidR="00FD21FB" w:rsidRDefault="00FD21FB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0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942"/>
      <w:gridCol w:w="6125"/>
    </w:tblGrid>
    <w:tr w:rsidR="00FD21FB" w14:paraId="60FF0172" w14:textId="77777777">
      <w:tc>
        <w:tcPr>
          <w:tcW w:w="2942" w:type="dxa"/>
        </w:tcPr>
        <w:p w14:paraId="5057260E" w14:textId="77777777" w:rsidR="00FD21FB" w:rsidRDefault="001658E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noProof/>
              <w:color w:val="000000"/>
            </w:rPr>
            <w:drawing>
              <wp:inline distT="0" distB="0" distL="0" distR="0" wp14:anchorId="61BD9A65" wp14:editId="41D90C21">
                <wp:extent cx="1282889" cy="737235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r="7712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14:paraId="3A5BCA37" w14:textId="77777777" w:rsidR="00FD21FB" w:rsidRDefault="00FD21F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</w:p>
        <w:p w14:paraId="6E6985BB" w14:textId="77777777" w:rsidR="00FD21FB" w:rsidRDefault="001658E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 xml:space="preserve">MANUAL DE FUNCIONES Y COMPETENCIAS LABORALES </w:t>
          </w:r>
        </w:p>
        <w:p w14:paraId="613C4A65" w14:textId="77777777" w:rsidR="00FD21FB" w:rsidRDefault="001658E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>PROCESO DE GESTION DEL TALENTO HUMANO</w:t>
          </w:r>
        </w:p>
      </w:tc>
    </w:tr>
  </w:tbl>
  <w:p w14:paraId="31E75CD0" w14:textId="77777777" w:rsidR="00FD21FB" w:rsidRDefault="00FD21F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D37AE4"/>
    <w:multiLevelType w:val="multilevel"/>
    <w:tmpl w:val="9A18F610"/>
    <w:lvl w:ilvl="0">
      <w:start w:val="1"/>
      <w:numFmt w:val="bullet"/>
      <w:lvlText w:val="❖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▪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7FD1512C"/>
    <w:multiLevelType w:val="multilevel"/>
    <w:tmpl w:val="7B1421A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1FB"/>
    <w:rsid w:val="000B4345"/>
    <w:rsid w:val="000E174D"/>
    <w:rsid w:val="001658E4"/>
    <w:rsid w:val="00491732"/>
    <w:rsid w:val="00914F8E"/>
    <w:rsid w:val="00930FD6"/>
    <w:rsid w:val="00B84C18"/>
    <w:rsid w:val="00FD2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FA077"/>
  <w15:docId w15:val="{FD4E28C0-8FE4-4130-84C1-D3FBB88E8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eastAsia="Times New Roman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5950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9503B"/>
    <w:rPr>
      <w:rFonts w:ascii="Segoe UI" w:eastAsia="Times New Roman" w:hAnsi="Segoe UI" w:cs="Segoe UI"/>
      <w:sz w:val="18"/>
      <w:szCs w:val="18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BL0EWm6/Zi04pPLI9zutTl1y/Q==">AMUW2mWmXdbuoQfnjqTdUEuYOCji2d7cpyNKh5vFQeIrCFcHsuG2sNxcJQpDj8SwH0HIkLF2CTp9wh6HJhAMN4WwZzK5K1e/e6fwwsQ2L6ovtK/FnZ1/4VA=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869</Words>
  <Characters>4780</Characters>
  <Application>Microsoft Office Word</Application>
  <DocSecurity>0</DocSecurity>
  <Lines>39</Lines>
  <Paragraphs>11</Paragraphs>
  <ScaleCrop>false</ScaleCrop>
  <Company/>
  <LinksUpToDate>false</LinksUpToDate>
  <CharactersWithSpaces>5638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LizethP</dc:creator>
  <cp:lastModifiedBy>Alejandra Patricia Carrascal Franco</cp:lastModifiedBy>
  <cp:revision>6</cp:revision>
  <dcterms:created xsi:type="dcterms:W3CDTF">2023-08-31T16:33:00Z</dcterms:created>
  <dcterms:modified xsi:type="dcterms:W3CDTF">2025-08-01T14:06:00Z</dcterms:modified>
</cp:coreProperties>
</file>